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1A" w:rsidRPr="001166BE" w:rsidRDefault="00FB7C1A" w:rsidP="00FB7C1A">
      <w:pPr>
        <w:autoSpaceDE w:val="0"/>
        <w:autoSpaceDN w:val="0"/>
        <w:adjustRightInd w:val="0"/>
        <w:ind w:left="180"/>
        <w:rPr>
          <w:b/>
          <w:color w:val="002060"/>
          <w:sz w:val="32"/>
          <w:szCs w:val="32"/>
          <w:lang w:val="ro-RO"/>
        </w:rPr>
      </w:pPr>
      <w:r w:rsidRPr="001166BE">
        <w:rPr>
          <w:b/>
          <w:color w:val="002060"/>
          <w:sz w:val="32"/>
          <w:szCs w:val="32"/>
          <w:lang w:val="ro-RO"/>
        </w:rPr>
        <w:t xml:space="preserve">   </w:t>
      </w:r>
      <w:r w:rsidR="00CB1AD4" w:rsidRPr="001166BE">
        <w:rPr>
          <w:b/>
          <w:color w:val="002060"/>
          <w:sz w:val="32"/>
          <w:szCs w:val="32"/>
          <w:lang w:val="ro-RO"/>
        </w:rPr>
        <w:t>În</w:t>
      </w:r>
      <w:r w:rsidRPr="001166BE">
        <w:rPr>
          <w:b/>
          <w:color w:val="002060"/>
          <w:sz w:val="32"/>
          <w:szCs w:val="32"/>
          <w:lang w:val="ro-RO"/>
        </w:rPr>
        <w:t xml:space="preserve"> atenţia:</w:t>
      </w:r>
    </w:p>
    <w:p w:rsidR="00FB7C1A" w:rsidRPr="001166BE" w:rsidRDefault="00FB7C1A" w:rsidP="008E22A7">
      <w:pPr>
        <w:autoSpaceDE w:val="0"/>
        <w:autoSpaceDN w:val="0"/>
        <w:adjustRightInd w:val="0"/>
        <w:ind w:left="180"/>
        <w:jc w:val="both"/>
        <w:rPr>
          <w:b/>
          <w:color w:val="002060"/>
          <w:sz w:val="32"/>
          <w:szCs w:val="32"/>
          <w:lang w:val="ro-RO"/>
        </w:rPr>
      </w:pPr>
      <w:r w:rsidRPr="001166BE">
        <w:rPr>
          <w:b/>
          <w:color w:val="002060"/>
          <w:sz w:val="32"/>
          <w:szCs w:val="32"/>
          <w:lang w:val="ro-RO"/>
        </w:rPr>
        <w:t>- serviciilor private de ambulanţă,</w:t>
      </w:r>
    </w:p>
    <w:p w:rsidR="00FB7C1A" w:rsidRPr="001166BE" w:rsidRDefault="00FB7C1A" w:rsidP="008E22A7">
      <w:pPr>
        <w:autoSpaceDE w:val="0"/>
        <w:autoSpaceDN w:val="0"/>
        <w:adjustRightInd w:val="0"/>
        <w:ind w:left="180"/>
        <w:jc w:val="both"/>
        <w:rPr>
          <w:b/>
          <w:color w:val="002060"/>
          <w:sz w:val="32"/>
          <w:szCs w:val="32"/>
          <w:lang w:val="ro-RO"/>
        </w:rPr>
      </w:pPr>
      <w:r w:rsidRPr="001166BE">
        <w:rPr>
          <w:b/>
          <w:color w:val="002060"/>
          <w:sz w:val="32"/>
          <w:szCs w:val="32"/>
          <w:lang w:val="ro-RO"/>
        </w:rPr>
        <w:t>-organizatorilor de spectacole în aer liber, festivaluri şi manifestări sportive</w:t>
      </w:r>
      <w:r w:rsidR="008E22A7" w:rsidRPr="001166BE">
        <w:rPr>
          <w:b/>
          <w:color w:val="002060"/>
          <w:sz w:val="32"/>
          <w:szCs w:val="32"/>
          <w:lang w:val="ro-RO"/>
        </w:rPr>
        <w:t>,</w:t>
      </w:r>
    </w:p>
    <w:p w:rsidR="00FB7C1A" w:rsidRPr="001166BE" w:rsidRDefault="008E22A7" w:rsidP="008E22A7">
      <w:pPr>
        <w:autoSpaceDE w:val="0"/>
        <w:autoSpaceDN w:val="0"/>
        <w:adjustRightInd w:val="0"/>
        <w:jc w:val="both"/>
        <w:rPr>
          <w:b/>
          <w:color w:val="002060"/>
          <w:sz w:val="32"/>
          <w:szCs w:val="32"/>
          <w:lang w:val="ro-RO"/>
        </w:rPr>
      </w:pPr>
      <w:r w:rsidRPr="001166BE">
        <w:rPr>
          <w:b/>
          <w:color w:val="002060"/>
          <w:sz w:val="32"/>
          <w:szCs w:val="32"/>
          <w:lang w:val="ro-RO"/>
        </w:rPr>
        <w:t xml:space="preserve">  </w:t>
      </w:r>
      <w:r w:rsidR="00FB7C1A" w:rsidRPr="001166BE">
        <w:rPr>
          <w:b/>
          <w:color w:val="002060"/>
          <w:sz w:val="32"/>
          <w:szCs w:val="32"/>
          <w:lang w:val="ro-RO"/>
        </w:rPr>
        <w:t>- autorităţilor publice care autorizează aceste evenimente</w:t>
      </w:r>
      <w:r w:rsidRPr="001166BE">
        <w:rPr>
          <w:b/>
          <w:color w:val="002060"/>
          <w:sz w:val="32"/>
          <w:szCs w:val="32"/>
          <w:lang w:val="ro-RO"/>
        </w:rPr>
        <w:t>.</w:t>
      </w:r>
    </w:p>
    <w:p w:rsidR="00FB7C1A" w:rsidRPr="00FB7C1A" w:rsidRDefault="00FB7C1A" w:rsidP="008E22A7">
      <w:pPr>
        <w:autoSpaceDE w:val="0"/>
        <w:autoSpaceDN w:val="0"/>
        <w:adjustRightInd w:val="0"/>
        <w:rPr>
          <w:b/>
          <w:sz w:val="32"/>
          <w:szCs w:val="32"/>
          <w:lang w:val="ro-RO"/>
        </w:rPr>
      </w:pPr>
    </w:p>
    <w:p w:rsidR="00CB1AD4" w:rsidRPr="009778C8" w:rsidRDefault="008E22A7" w:rsidP="008E22A7">
      <w:pPr>
        <w:autoSpaceDE w:val="0"/>
        <w:autoSpaceDN w:val="0"/>
        <w:adjustRightInd w:val="0"/>
        <w:ind w:left="180"/>
        <w:jc w:val="center"/>
        <w:rPr>
          <w:b/>
          <w:i/>
          <w:sz w:val="28"/>
          <w:szCs w:val="28"/>
          <w:u w:val="single"/>
          <w:lang w:val="ro-RO"/>
        </w:rPr>
      </w:pPr>
      <w:r w:rsidRPr="009778C8">
        <w:rPr>
          <w:b/>
          <w:i/>
          <w:sz w:val="28"/>
          <w:szCs w:val="28"/>
          <w:u w:val="single"/>
          <w:lang w:val="ro-RO"/>
        </w:rPr>
        <w:t>Informaţii privind încheierea contractelor dintre</w:t>
      </w:r>
      <w:r w:rsidR="00CB1AD4" w:rsidRPr="009778C8">
        <w:rPr>
          <w:b/>
          <w:i/>
          <w:sz w:val="28"/>
          <w:szCs w:val="28"/>
          <w:u w:val="single"/>
          <w:lang w:val="ro-RO"/>
        </w:rPr>
        <w:t xml:space="preserve"> </w:t>
      </w:r>
      <w:r w:rsidRPr="009778C8">
        <w:rPr>
          <w:b/>
          <w:i/>
          <w:sz w:val="28"/>
          <w:szCs w:val="28"/>
          <w:u w:val="single"/>
          <w:lang w:val="ro-RO"/>
        </w:rPr>
        <w:t>organizatorii de evenimente (spectacole în aer liber, festivaluri şi manifestări sportive) şi prestatorii de servicii medicale de urgenţă prespitalicească</w:t>
      </w:r>
      <w:r w:rsidR="00CB1AD4" w:rsidRPr="009778C8">
        <w:rPr>
          <w:b/>
          <w:i/>
          <w:sz w:val="28"/>
          <w:szCs w:val="28"/>
          <w:u w:val="single"/>
          <w:lang w:val="ro-RO"/>
        </w:rPr>
        <w:t>:</w:t>
      </w:r>
    </w:p>
    <w:p w:rsidR="008E22A7" w:rsidRDefault="008E22A7" w:rsidP="008E22A7">
      <w:pPr>
        <w:autoSpaceDE w:val="0"/>
        <w:autoSpaceDN w:val="0"/>
        <w:adjustRightInd w:val="0"/>
        <w:jc w:val="both"/>
        <w:rPr>
          <w:sz w:val="28"/>
          <w:szCs w:val="28"/>
          <w:lang w:val="ro-RO"/>
        </w:rPr>
      </w:pPr>
    </w:p>
    <w:p w:rsidR="00CB1AD4" w:rsidRDefault="00CB1AD4" w:rsidP="00CB1AD4">
      <w:pPr>
        <w:numPr>
          <w:ilvl w:val="0"/>
          <w:numId w:val="1"/>
        </w:numPr>
        <w:autoSpaceDE w:val="0"/>
        <w:autoSpaceDN w:val="0"/>
        <w:adjustRightInd w:val="0"/>
        <w:jc w:val="both"/>
        <w:rPr>
          <w:sz w:val="28"/>
          <w:szCs w:val="28"/>
          <w:lang w:val="ro-RO"/>
        </w:rPr>
      </w:pPr>
      <w:r>
        <w:rPr>
          <w:sz w:val="28"/>
          <w:szCs w:val="28"/>
          <w:lang w:val="ro-RO"/>
        </w:rPr>
        <w:t>„</w:t>
      </w:r>
      <w:r>
        <w:rPr>
          <w:b/>
          <w:sz w:val="28"/>
          <w:szCs w:val="28"/>
          <w:lang w:val="ro-RO"/>
        </w:rPr>
        <w:t>îndeplinirea obligaţiilor organizatorilor</w:t>
      </w:r>
      <w:r>
        <w:rPr>
          <w:sz w:val="28"/>
          <w:szCs w:val="28"/>
          <w:lang w:val="ro-RO"/>
        </w:rPr>
        <w:t xml:space="preserve"> </w:t>
      </w:r>
      <w:r>
        <w:rPr>
          <w:i/>
          <w:sz w:val="28"/>
          <w:szCs w:val="28"/>
          <w:lang w:val="ro-RO"/>
        </w:rPr>
        <w:t>de evenimente tip spectacole în aer liber, festivaluri şi manifestări sportive</w:t>
      </w:r>
      <w:r>
        <w:rPr>
          <w:sz w:val="28"/>
          <w:szCs w:val="28"/>
          <w:lang w:val="ro-RO"/>
        </w:rPr>
        <w:t xml:space="preserve"> </w:t>
      </w:r>
      <w:r>
        <w:rPr>
          <w:b/>
          <w:sz w:val="28"/>
          <w:szCs w:val="28"/>
          <w:lang w:val="ro-RO"/>
        </w:rPr>
        <w:t>de a solicita asigurarea asistenţei medicale de urgenţă prespitalicească doar pe baza unor contracte valabile încheiate cu serviciile private de urgenţă prespitalicească</w:t>
      </w:r>
      <w:r>
        <w:rPr>
          <w:sz w:val="28"/>
          <w:szCs w:val="28"/>
          <w:lang w:val="ro-RO"/>
        </w:rPr>
        <w:t xml:space="preserve">, </w:t>
      </w:r>
      <w:r>
        <w:rPr>
          <w:i/>
          <w:sz w:val="28"/>
          <w:szCs w:val="28"/>
          <w:lang w:val="ro-RO"/>
        </w:rPr>
        <w:t>conform prevederilor art. 105 alin (10) din legea 95/2005</w:t>
      </w:r>
      <w:r>
        <w:rPr>
          <w:sz w:val="28"/>
          <w:szCs w:val="28"/>
          <w:lang w:val="ro-RO"/>
        </w:rPr>
        <w:t xml:space="preserve">; Organizatorul evenimentelor se va asigura dacă </w:t>
      </w:r>
      <w:r>
        <w:rPr>
          <w:b/>
          <w:sz w:val="28"/>
          <w:szCs w:val="28"/>
          <w:lang w:val="ro-RO"/>
        </w:rPr>
        <w:t>prestatorul de servicii medicale de urgenţă prespitalicească are autorizatie de funcţionare pentru tipul de activitate necesar, precum şi dacă acesta are capacitatea deplină de a presta respectiva activitate</w:t>
      </w:r>
      <w:r>
        <w:rPr>
          <w:sz w:val="28"/>
          <w:szCs w:val="28"/>
          <w:lang w:val="ro-RO"/>
        </w:rPr>
        <w:t xml:space="preserve">, având obligaţia de exemplu să asigure în timpul unei competiţii sportive </w:t>
      </w:r>
      <w:r>
        <w:rPr>
          <w:b/>
          <w:sz w:val="28"/>
          <w:szCs w:val="28"/>
          <w:lang w:val="ro-RO"/>
        </w:rPr>
        <w:t>cel puţin o echipă</w:t>
      </w:r>
      <w:r>
        <w:rPr>
          <w:sz w:val="28"/>
          <w:szCs w:val="28"/>
          <w:lang w:val="ro-RO"/>
        </w:rPr>
        <w:t xml:space="preserve"> de prim ajutor calificat, care utilizează ambulanţe tip B, </w:t>
      </w:r>
      <w:r>
        <w:rPr>
          <w:i/>
          <w:sz w:val="28"/>
          <w:szCs w:val="28"/>
          <w:lang w:val="ro-RO"/>
        </w:rPr>
        <w:t>conform prevederilor art 55 alin (4) din legea 69/2000</w:t>
      </w:r>
      <w:r>
        <w:rPr>
          <w:sz w:val="28"/>
          <w:szCs w:val="28"/>
          <w:lang w:val="ro-RO"/>
        </w:rPr>
        <w:t>.</w:t>
      </w:r>
    </w:p>
    <w:p w:rsidR="00CB1AD4" w:rsidRDefault="00CB1AD4" w:rsidP="00CB1AD4">
      <w:pPr>
        <w:numPr>
          <w:ilvl w:val="0"/>
          <w:numId w:val="1"/>
        </w:numPr>
        <w:autoSpaceDE w:val="0"/>
        <w:autoSpaceDN w:val="0"/>
        <w:adjustRightInd w:val="0"/>
        <w:jc w:val="both"/>
        <w:rPr>
          <w:sz w:val="28"/>
          <w:szCs w:val="28"/>
          <w:lang w:val="ro-RO"/>
        </w:rPr>
      </w:pPr>
      <w:r>
        <w:rPr>
          <w:b/>
          <w:sz w:val="28"/>
          <w:szCs w:val="28"/>
          <w:lang w:val="ro-RO"/>
        </w:rPr>
        <w:t>îndeplinirea obligaţiei autorităţilor publice</w:t>
      </w:r>
      <w:r>
        <w:rPr>
          <w:sz w:val="28"/>
          <w:szCs w:val="28"/>
          <w:lang w:val="ro-RO"/>
        </w:rPr>
        <w:t xml:space="preserve"> </w:t>
      </w:r>
      <w:r>
        <w:rPr>
          <w:i/>
          <w:sz w:val="28"/>
          <w:szCs w:val="28"/>
          <w:lang w:val="ro-RO"/>
        </w:rPr>
        <w:t>de a aproba desfăşurarea acestor evenimente (spectacole în aer liber, festivaluri şi manifestări sportive</w:t>
      </w:r>
      <w:r>
        <w:rPr>
          <w:b/>
          <w:sz w:val="28"/>
          <w:szCs w:val="28"/>
          <w:lang w:val="ro-RO"/>
        </w:rPr>
        <w:t>) numai în cazul în care asistenţă medicală de urgenţă este asigurată în mod adecvat, conform normelor în vigoare, respectiv de către servicii private de urgenţă prespitalicească care deţin Autorizaţie de funcţionare eliberată de către autoritatea de sănătate publică competentă</w:t>
      </w:r>
      <w:r>
        <w:rPr>
          <w:i/>
          <w:sz w:val="28"/>
          <w:szCs w:val="28"/>
          <w:lang w:val="ro-RO"/>
        </w:rPr>
        <w:t>, pentru domeniul de activitate necesar</w:t>
      </w:r>
      <w:r>
        <w:rPr>
          <w:sz w:val="28"/>
          <w:szCs w:val="28"/>
          <w:lang w:val="ro-RO"/>
        </w:rPr>
        <w:t xml:space="preserve"> : </w:t>
      </w:r>
      <w:r>
        <w:rPr>
          <w:b/>
          <w:sz w:val="28"/>
          <w:szCs w:val="28"/>
          <w:lang w:val="ro-RO"/>
        </w:rPr>
        <w:t>asistenţă medicală de urgenţă şi transport medical asistat</w:t>
      </w:r>
      <w:r>
        <w:rPr>
          <w:sz w:val="28"/>
          <w:szCs w:val="28"/>
          <w:lang w:val="ro-RO"/>
        </w:rPr>
        <w:t>.</w:t>
      </w:r>
    </w:p>
    <w:p w:rsidR="00CB1AD4" w:rsidRDefault="00CB1AD4" w:rsidP="00CB1AD4">
      <w:pPr>
        <w:numPr>
          <w:ilvl w:val="0"/>
          <w:numId w:val="1"/>
        </w:numPr>
        <w:autoSpaceDE w:val="0"/>
        <w:autoSpaceDN w:val="0"/>
        <w:adjustRightInd w:val="0"/>
        <w:jc w:val="both"/>
        <w:rPr>
          <w:sz w:val="28"/>
          <w:szCs w:val="28"/>
          <w:lang w:val="ro-RO"/>
        </w:rPr>
      </w:pPr>
      <w:r>
        <w:rPr>
          <w:b/>
          <w:sz w:val="28"/>
          <w:szCs w:val="28"/>
          <w:lang w:val="ro-RO"/>
        </w:rPr>
        <w:t>îndeplinirea obligaţiei furnizorilor privaţi de servicii de urgenţă prespitalicească în regim privat autorizaţi</w:t>
      </w:r>
      <w:r>
        <w:rPr>
          <w:sz w:val="28"/>
          <w:szCs w:val="28"/>
          <w:lang w:val="ro-RO"/>
        </w:rPr>
        <w:t xml:space="preserve"> </w:t>
      </w:r>
      <w:r>
        <w:rPr>
          <w:i/>
          <w:sz w:val="28"/>
          <w:szCs w:val="28"/>
          <w:lang w:val="ro-RO"/>
        </w:rPr>
        <w:t>pentru tipul de activitate necesar,</w:t>
      </w:r>
      <w:r>
        <w:rPr>
          <w:sz w:val="28"/>
          <w:szCs w:val="28"/>
          <w:lang w:val="ro-RO"/>
        </w:rPr>
        <w:t xml:space="preserve"> </w:t>
      </w:r>
      <w:r>
        <w:rPr>
          <w:b/>
          <w:sz w:val="28"/>
          <w:szCs w:val="28"/>
          <w:lang w:val="ro-RO"/>
        </w:rPr>
        <w:t>cu privire la prestarea serviciilor de asistenţă medicală de urgenţă privată la nivel prespitalicesc la evenimente sportive/ spectacole în aer liber/ festivaluri sau de altă natură</w:t>
      </w:r>
      <w:r>
        <w:rPr>
          <w:sz w:val="28"/>
          <w:szCs w:val="28"/>
          <w:lang w:val="ro-RO"/>
        </w:rPr>
        <w:t xml:space="preserve"> </w:t>
      </w:r>
      <w:r>
        <w:rPr>
          <w:i/>
          <w:sz w:val="28"/>
          <w:szCs w:val="28"/>
          <w:lang w:val="ro-RO"/>
        </w:rPr>
        <w:t>(inclusiv asigurarea continuităţii în cazul producerii unui incident )</w:t>
      </w:r>
      <w:r>
        <w:rPr>
          <w:sz w:val="28"/>
          <w:szCs w:val="28"/>
          <w:lang w:val="ro-RO"/>
        </w:rPr>
        <w:t xml:space="preserve"> </w:t>
      </w:r>
      <w:r>
        <w:rPr>
          <w:b/>
          <w:sz w:val="28"/>
          <w:szCs w:val="28"/>
          <w:lang w:val="ro-RO"/>
        </w:rPr>
        <w:t>cu cel puţin un echipaj medical de urgenţă condus de asistent medical tip EMU-A/B2 ale căror competenţe să se coreleze cu tipul de ambulanţe utilizate şi autorizate tip B2</w:t>
      </w:r>
      <w:r>
        <w:rPr>
          <w:sz w:val="28"/>
          <w:szCs w:val="28"/>
          <w:lang w:val="ro-RO"/>
        </w:rPr>
        <w:t>, în conformitate cu prevederile legale (art. 92 alin. (1), lit c), d), e), n), p) q), art. 105 alin (10) din Legea 95/2006, art 55 alin (4) din Legea  69/2000, art. 3 alin(1) şi art. 4 alin (1) din Anexa 3 la OMS nr 2021/OMIRA 691/2008, art. 18 si art.24 din OMS 1092/OMAI nr.1500/2006)”</w:t>
      </w:r>
    </w:p>
    <w:p w:rsidR="002B4631" w:rsidRDefault="002B4631"/>
    <w:sectPr w:rsidR="002B4631" w:rsidSect="008E22A7">
      <w:pgSz w:w="11906" w:h="16838"/>
      <w:pgMar w:top="1418" w:right="1191"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2663"/>
    <w:multiLevelType w:val="hybridMultilevel"/>
    <w:tmpl w:val="B7AA628C"/>
    <w:lvl w:ilvl="0" w:tplc="4064C23A">
      <w:numFmt w:val="bullet"/>
      <w:lvlText w:val="-"/>
      <w:lvlJc w:val="left"/>
      <w:pPr>
        <w:ind w:left="54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AD4"/>
    <w:rsid w:val="001166BE"/>
    <w:rsid w:val="002B4631"/>
    <w:rsid w:val="008E22A7"/>
    <w:rsid w:val="009778C8"/>
    <w:rsid w:val="00CB1AD4"/>
    <w:rsid w:val="00FB7C1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6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383</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dc:creator>
  <cp:keywords/>
  <dc:description/>
  <cp:lastModifiedBy>DSP</cp:lastModifiedBy>
  <cp:revision>5</cp:revision>
  <dcterms:created xsi:type="dcterms:W3CDTF">2019-01-04T08:23:00Z</dcterms:created>
  <dcterms:modified xsi:type="dcterms:W3CDTF">2019-01-04T08:42:00Z</dcterms:modified>
</cp:coreProperties>
</file>